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A1" w:rsidRDefault="00242CA1" w:rsidP="00415F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____</w:t>
      </w:r>
    </w:p>
    <w:p w:rsidR="001E4385" w:rsidRPr="00415F8F" w:rsidRDefault="001E4385" w:rsidP="00415F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F8F">
        <w:rPr>
          <w:rFonts w:ascii="Times New Roman" w:hAnsi="Times New Roman" w:cs="Times New Roman"/>
          <w:b/>
          <w:sz w:val="24"/>
          <w:szCs w:val="24"/>
        </w:rPr>
        <w:t>возмездного оказания услуг</w:t>
      </w:r>
    </w:p>
    <w:p w:rsidR="001E4385" w:rsidRPr="00415F8F" w:rsidRDefault="001E4385" w:rsidP="00415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242CA1" w:rsidRPr="00242CA1" w:rsidTr="005634A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E4385" w:rsidRPr="00242CA1" w:rsidRDefault="001E4385" w:rsidP="00415F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Тольятти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E4385" w:rsidRPr="00242CA1" w:rsidRDefault="001E4385" w:rsidP="00415F8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4385" w:rsidRPr="00242CA1" w:rsidRDefault="005634A8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DOCVARIABLE ЗАКАЗЧИК_НАИМЕНОВАНИЕ </w:instrTex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едеральное государственное бюджетное образовательное учреждение высшего образования Тольяттинский государственный университет"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DOCVARIABLE ЗАКАЗЧИК_ОКОНЧАНИЕ </w:instrTex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Заказчик, в лице 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DOCVARIABLE ПОДПИСАНТ_ЗАКАЗЧИК_ДОЛЖНОСТЬРП </w:instrTex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Ректора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DOCVARIABLE ПОДПИСАНТ_ЗАКАЗЧИК_ФИО </w:instrTex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proofErr w:type="spellStart"/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Криштал</w:t>
      </w:r>
      <w:proofErr w:type="spellEnd"/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Михаила Михайловича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DOCVARIABLE ЗАКАЗЧИК_ОСНОВАНИЕ </w:instrTex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1E4385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, именуем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1E4385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"Заказчик", с одной стороны и ____________________ </w:t>
      </w:r>
      <w:r w:rsidR="001E4385" w:rsidRPr="00242C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(Ф.И.О., паспортные данные)</w:t>
      </w:r>
      <w:r w:rsidR="001E4385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, именуем__ в дальнейшем "Исполнитель", с другой стороны, совместно именуемые "Стороны", заключили настоящий Договор о нижеследующем:</w:t>
      </w:r>
    </w:p>
    <w:p w:rsidR="001E4385" w:rsidRPr="00242CA1" w:rsidRDefault="001E4385" w:rsidP="00415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85" w:rsidRDefault="001E4385" w:rsidP="00242C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Договора</w:t>
      </w:r>
    </w:p>
    <w:p w:rsidR="00242CA1" w:rsidRPr="00242CA1" w:rsidRDefault="00242CA1" w:rsidP="00242C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19"/>
      <w:bookmarkEnd w:id="0"/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В соответствии с настоящим Договором Исполнитель обязуется по </w:t>
      </w:r>
      <w:hyperlink r:id="rId5">
        <w:r w:rsidRPr="00242C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Заданию</w:t>
        </w:r>
      </w:hyperlink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Заказчика оказать ему следующие услуги: _______________</w:t>
      </w:r>
      <w:r w:rsidR="005634A8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_____, а Заказчик обязуется оплатить оказанные услуги в порядке и в сроки, которые указаны в настоящем Договоре.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Услуги, указанные в </w:t>
      </w:r>
      <w:hyperlink w:anchor="P19">
        <w:r w:rsidRPr="00242C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включают в себя: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- _______________________________;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- _______________________________;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- _______________________________.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1.3. Исполнитель обязуется оказать предусмотренные настоящим Договором услуги лично.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Исполнитель является </w:t>
      </w:r>
      <w:proofErr w:type="spellStart"/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самозанятым</w:t>
      </w:r>
      <w:proofErr w:type="spellEnd"/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лицом и применяет в своей деятельности специальный налоговый режим "Налог на профессиональный доход".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1.5. Сроки оказания услуг по настоящему Договору: _________________.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1.6. Исполнитель оказывает услуги по адресу: ______________________.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1.7. Качество услуг должно соответствовать обязательным требованиям, установленным законом или иным нормативным актом.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1.8. Исполнитель не является работником Заказчика и не состоит с последним в трудовых отношениях в связи с заключением настоящего Договора.</w:t>
      </w:r>
      <w:r w:rsid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CA1" w:rsidRPr="00242CA1">
        <w:rPr>
          <w:rFonts w:ascii="Times New Roman" w:hAnsi="Times New Roman" w:cs="Times New Roman"/>
          <w:color w:val="000000" w:themeColor="text1"/>
          <w:sz w:val="24"/>
          <w:szCs w:val="24"/>
          <w:highlight w:val="red"/>
        </w:rPr>
        <w:t>(Примечание: Не должен состоять в трудовых отношениях не менее 2-х лет)</w:t>
      </w:r>
    </w:p>
    <w:p w:rsidR="001E4385" w:rsidRPr="00242CA1" w:rsidRDefault="001E4385" w:rsidP="00415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85" w:rsidRPr="00242CA1" w:rsidRDefault="001E4385" w:rsidP="00415F8F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Права и обязанности Сторон</w:t>
      </w:r>
    </w:p>
    <w:p w:rsidR="001E4385" w:rsidRPr="00242CA1" w:rsidRDefault="001E4385" w:rsidP="00415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2.1. Исполнитель обязуется: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2.1.1. Оказывать услуги в полном соответствии с условиями настоящего Договора.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2.1.2. Оказывать услуги с использованием собственных материалов и оборудования.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2.1.3. Информировать Заказчика о ходе оказания услуг по настоящему Договору.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2.1.4. По завершении оказания услуг по настоящему Договору представить Заказчику отчет в письменной форме о результатах оказания услуг.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2.1.5. Сохранять конфиденциальность сведений о деятельности Заказчика и информации, полученной в ходе оказания услуг по настоящему Договору.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2.1.6. 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2.1.7. В процессе оказания услуг по настоящему Договору руководствоваться интересами Заказчика.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2.1.8. Выдать Заказчику чек, сформированный в порядке, предусмотренном </w:t>
      </w:r>
      <w:hyperlink r:id="rId6">
        <w:r w:rsidRPr="00242CA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14</w:t>
        </w:r>
      </w:hyperlink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2.1.9. Самостоятельно уплачивать налог в порядке и сроки, установленные действующим законодательством Российской Федерации.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8"/>
      <w:bookmarkEnd w:id="1"/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2.1.10. В случае снятия Исполнителя со специального налогового режима "Налог на профессиональный доход" Исполнитель обязуется предупредить об этом Заказчика в </w:t>
      </w:r>
      <w:r w:rsidR="005634A8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2-х </w:t>
      </w:r>
      <w:proofErr w:type="spellStart"/>
      <w:r w:rsidR="005634A8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дневный</w:t>
      </w:r>
      <w:proofErr w:type="spellEnd"/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с даты снятия с учета.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 Исполнитель вправе: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Отказаться от исполнения настоящего Договора, предупредив об этом Заказчика в письменной форме не менее чем за </w:t>
      </w:r>
      <w:r w:rsidR="00A61FF6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7 дней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, при условии полного возмещения Заказчику убытков.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2.3. Заказчик обязуется: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2.3.1. Предоставить Исполнителю все необходимые для оказания услуг информацию и документы.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2.3.2. Принять и оплатить оказанные услуги в соответствии с условиями настоящего Договора.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2.4. Заказчик вправе: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2.4.1. Осуществлять контроль за ходом оказания услуг, не вмешиваясь при этом в деятельность Исполнителя.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2.4.2. Отказаться от исполнения настоящего Договора, предупредив об этом Исполнителя в письменной форме не менее чем за </w:t>
      </w:r>
      <w:r w:rsidR="00A61FF6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7 дней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, при условии оплаты фактически понесенных им расходов.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В случае наличия недостатков в качестве оказываемых услуг и (или) в их результате Заказчик, согласно </w:t>
      </w:r>
      <w:hyperlink r:id="rId7">
        <w:r w:rsidRPr="00242CA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723</w:t>
        </w:r>
      </w:hyperlink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вправе: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- потребовать безвозмездного устранения Исполнителем таких недостатков в течение _____ (______) рабочих дней со дня получения соответствующего требования Заказчика;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- потребовать соразмерного уменьшения стоимости услуг Исполнителя;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- устранить недостатки собственными силами или силами третьих лиц и потребовать от Исполнителя возмещения расходов на устранение.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После исправления недостатков Исполнитель составляет повторный </w:t>
      </w:r>
      <w:hyperlink r:id="rId8">
        <w:r w:rsidRPr="00242C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</w:t>
        </w:r>
      </w:hyperlink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оказании услуг, который подлежит рассмотрению, подписанию и направлению Заказчиком в порядке, установленном </w:t>
      </w:r>
      <w:hyperlink w:anchor="P73">
        <w:r w:rsidRPr="00242C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3.5</w:t>
        </w:r>
      </w:hyperlink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1E4385" w:rsidRPr="00242CA1" w:rsidRDefault="001E4385" w:rsidP="00415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85" w:rsidRPr="0028186C" w:rsidRDefault="001E4385" w:rsidP="00415F8F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1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Стоимость услуг и порядок оплаты</w:t>
      </w:r>
    </w:p>
    <w:p w:rsidR="001E4385" w:rsidRPr="00242CA1" w:rsidRDefault="001E4385" w:rsidP="00415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3.1. Стоимость оказываемых Исполнителем услуг по настоящему Договору составляет ______ (_______) рублей.</w:t>
      </w:r>
    </w:p>
    <w:p w:rsidR="00151EF6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151EF6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Оплата услуг Исполнителя осуществляется на основании выставляемого Исполнителем счета в течение _____ дней с момента подписания Сторонами Акта об оказании услуг.</w:t>
      </w:r>
    </w:p>
    <w:p w:rsidR="001E4385" w:rsidRPr="00242CA1" w:rsidRDefault="00151EF6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3.3. Оплата услуг Исполнителя осуществляется путем перечисления денежных средств на банковский счет Исполнителя, указанный в настоящем Договоре.</w:t>
      </w:r>
    </w:p>
    <w:p w:rsidR="00151EF6" w:rsidRPr="00242CA1" w:rsidRDefault="00151EF6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Оплата по договору производится из средств от приносящей доход деятельности.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67"/>
      <w:bookmarkEnd w:id="2"/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151EF6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. В цену услуг включаются компенсация издержек Исполнителя и причитающееся ему вознаграждение.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73"/>
      <w:bookmarkEnd w:id="3"/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28186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окончании оказания услуг Стороны подписывают </w:t>
      </w:r>
      <w:hyperlink r:id="rId9">
        <w:r w:rsidRPr="00242C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</w:t>
        </w:r>
      </w:hyperlink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оказании услуг (Приложение N </w:t>
      </w:r>
      <w:r w:rsidR="00151EF6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E4385" w:rsidRPr="00242CA1" w:rsidRDefault="001E4385" w:rsidP="00415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85" w:rsidRPr="0028186C" w:rsidRDefault="001E4385" w:rsidP="00415F8F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1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Ответственность Сторон</w:t>
      </w:r>
    </w:p>
    <w:p w:rsidR="001E4385" w:rsidRPr="00242CA1" w:rsidRDefault="001E4385" w:rsidP="00415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При полной или частичной просрочке оплаты оказанных услуг Исполнитель вправе потребовать от Заказчика уплаты пеней в размере </w:t>
      </w:r>
      <w:r w:rsidR="00415F8F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0,1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% от не уплаченной в срок суммы за каждый день просрочки.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15F8F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просрочки оказания услуг (</w:t>
      </w:r>
      <w:hyperlink w:anchor="P28">
        <w:r w:rsidRPr="00242C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1.5.</w:t>
        </w:r>
      </w:hyperlink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Договора) Заказчик вправе потребовать от Исполнителя уплаты пеней в размере </w:t>
      </w:r>
      <w:r w:rsidR="00415F8F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0,1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% от стоимости не оказанных в срок услуг по настоящему Договору за каждый день просрочки.</w:t>
      </w:r>
    </w:p>
    <w:p w:rsidR="001E4385" w:rsidRPr="00242CA1" w:rsidRDefault="001E4385" w:rsidP="00415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85" w:rsidRPr="0028186C" w:rsidRDefault="001E4385" w:rsidP="00415F8F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1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Заключительные положения</w:t>
      </w:r>
    </w:p>
    <w:p w:rsidR="001E4385" w:rsidRPr="00242CA1" w:rsidRDefault="001E4385" w:rsidP="00415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Настоящий Договор вступает в силу с момента его подписания уполномоченными представителями обеих Сторон и действует до </w:t>
      </w:r>
      <w:r w:rsidR="00415F8F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«__</w:t>
      </w:r>
      <w:proofErr w:type="gramStart"/>
      <w:r w:rsidR="00415F8F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="00415F8F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__________г.</w:t>
      </w:r>
    </w:p>
    <w:p w:rsidR="001E4385" w:rsidRPr="00242CA1" w:rsidRDefault="001E4385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</w:t>
      </w:r>
      <w:r w:rsidR="0028186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. Все изменения и дополнения к настоящему Договору вступают в силу с момента подписания обеими Сторонами.</w:t>
      </w:r>
    </w:p>
    <w:p w:rsidR="001E4385" w:rsidRPr="00242CA1" w:rsidRDefault="0028186C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="001E4385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1E4385" w:rsidRPr="00242CA1" w:rsidRDefault="0028186C" w:rsidP="00415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="001E4385" w:rsidRPr="00242CA1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1E4385" w:rsidRPr="00242CA1" w:rsidRDefault="001E4385" w:rsidP="00415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85" w:rsidRPr="00242CA1" w:rsidRDefault="001E4385" w:rsidP="00415F8F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Адреса, реквизиты и подписи Сторон</w:t>
      </w:r>
    </w:p>
    <w:tbl>
      <w:tblPr>
        <w:tblW w:w="9903" w:type="dxa"/>
        <w:tblLayout w:type="fixed"/>
        <w:tblLook w:val="01E0" w:firstRow="1" w:lastRow="1" w:firstColumn="1" w:lastColumn="1" w:noHBand="0" w:noVBand="0"/>
      </w:tblPr>
      <w:tblGrid>
        <w:gridCol w:w="5103"/>
        <w:gridCol w:w="4800"/>
      </w:tblGrid>
      <w:tr w:rsidR="00242CA1" w:rsidRPr="00242CA1" w:rsidTr="00A232BB">
        <w:tc>
          <w:tcPr>
            <w:tcW w:w="5103" w:type="dxa"/>
          </w:tcPr>
          <w:p w:rsidR="00415F8F" w:rsidRPr="00242CA1" w:rsidRDefault="00415F8F" w:rsidP="00415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00" w:type="dxa"/>
          </w:tcPr>
          <w:p w:rsidR="00415F8F" w:rsidRPr="00242CA1" w:rsidRDefault="00415F8F" w:rsidP="00415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«Исполнитель</w:t>
            </w:r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42CA1" w:rsidRPr="00242CA1" w:rsidTr="00A232BB">
        <w:tc>
          <w:tcPr>
            <w:tcW w:w="5103" w:type="dxa"/>
          </w:tcPr>
          <w:p w:rsidR="00415F8F" w:rsidRPr="00242CA1" w:rsidRDefault="00415F8F" w:rsidP="0028186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«Тольяттинский государственный университет»</w:t>
            </w:r>
          </w:p>
          <w:p w:rsidR="00415F8F" w:rsidRPr="00242CA1" w:rsidRDefault="00415F8F" w:rsidP="0028186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445020 г. Тольятти, Самарская область,</w:t>
            </w:r>
          </w:p>
          <w:p w:rsidR="00415F8F" w:rsidRPr="00242CA1" w:rsidRDefault="00415F8F" w:rsidP="0028186C">
            <w:pPr>
              <w:pStyle w:val="a6"/>
              <w:contextualSpacing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42CA1">
              <w:rPr>
                <w:rFonts w:eastAsia="Calibri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Белорусская, 14, </w:t>
            </w:r>
          </w:p>
          <w:p w:rsidR="00415F8F" w:rsidRPr="00242CA1" w:rsidRDefault="00415F8F" w:rsidP="0028186C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Телефон:</w:t>
            </w:r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(8482) 44-94-44 </w:t>
            </w:r>
          </w:p>
          <w:p w:rsidR="00415F8F" w:rsidRPr="00242CA1" w:rsidRDefault="00415F8F" w:rsidP="0028186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Банковские реквизиты: </w:t>
            </w:r>
          </w:p>
          <w:p w:rsidR="00415F8F" w:rsidRPr="00242CA1" w:rsidRDefault="00415F8F" w:rsidP="0028186C">
            <w:pPr>
              <w:pStyle w:val="a3"/>
              <w:spacing w:before="0" w:beforeAutospacing="0" w:after="0" w:afterAutospacing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42CA1">
              <w:rPr>
                <w:rFonts w:eastAsia="Calibri"/>
                <w:color w:val="000000" w:themeColor="text1"/>
                <w:lang w:eastAsia="en-US"/>
              </w:rPr>
              <w:t xml:space="preserve">ИНН 6320013673 КПП 632401001 УФК по Самарской области (ТГУ, л/счет 20426X26790) </w:t>
            </w:r>
          </w:p>
          <w:p w:rsidR="00415F8F" w:rsidRPr="00242CA1" w:rsidRDefault="00415F8F" w:rsidP="0028186C">
            <w:pPr>
              <w:pStyle w:val="a4"/>
              <w:spacing w:after="0"/>
              <w:rPr>
                <w:color w:val="000000" w:themeColor="text1"/>
                <w:sz w:val="24"/>
                <w:szCs w:val="24"/>
              </w:rPr>
            </w:pPr>
            <w:r w:rsidRPr="00242CA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Банковский счет: 03214643000000014200 в ОТДЕЛЕНИИ САМАРА БАНКА РОССИИ/УФК по Самарской области </w:t>
            </w:r>
            <w:proofErr w:type="spellStart"/>
            <w:r w:rsidRPr="00242CA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г.Самара</w:t>
            </w:r>
            <w:proofErr w:type="spellEnd"/>
            <w:r w:rsidRPr="00242CA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БИК 013601205; Корреспондентский счет (ЕКС): 40102810545370000036 ОКПО 55914968; ОКТМО 36740000‏; ОКВЭД 85.22; ОГРН 1036300997567; ОКОНХ 92110</w:t>
            </w:r>
          </w:p>
          <w:p w:rsidR="00415F8F" w:rsidRPr="00242CA1" w:rsidRDefault="00415F8F" w:rsidP="00415F8F">
            <w:pPr>
              <w:pStyle w:val="a3"/>
              <w:spacing w:before="0" w:beforeAutospacing="0"/>
              <w:jc w:val="both"/>
              <w:rPr>
                <w:color w:val="000000" w:themeColor="text1"/>
              </w:rPr>
            </w:pPr>
          </w:p>
          <w:p w:rsidR="00415F8F" w:rsidRPr="00242CA1" w:rsidRDefault="00415F8F" w:rsidP="00415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Ректор __________________/М.М. </w:t>
            </w:r>
            <w:proofErr w:type="spellStart"/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Криштал</w:t>
            </w:r>
            <w:proofErr w:type="spellEnd"/>
            <w:r w:rsidRPr="0024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800" w:type="dxa"/>
          </w:tcPr>
          <w:p w:rsidR="00415F8F" w:rsidRPr="00242CA1" w:rsidRDefault="00415F8F" w:rsidP="00415F8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15F8F" w:rsidRPr="00242CA1" w:rsidRDefault="00415F8F" w:rsidP="00415F8F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5F8F" w:rsidRPr="00242CA1" w:rsidRDefault="00415F8F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GoBack"/>
      <w:bookmarkEnd w:id="4"/>
    </w:p>
    <w:sectPr w:rsidR="00415F8F" w:rsidRPr="00242CA1" w:rsidSect="001E4385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6436E"/>
    <w:multiLevelType w:val="multilevel"/>
    <w:tmpl w:val="1480E9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747295"/>
    <w:multiLevelType w:val="hybridMultilevel"/>
    <w:tmpl w:val="8780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85"/>
    <w:rsid w:val="000F2B1E"/>
    <w:rsid w:val="00151EF6"/>
    <w:rsid w:val="001E4385"/>
    <w:rsid w:val="00242CA1"/>
    <w:rsid w:val="0028186C"/>
    <w:rsid w:val="00415F8F"/>
    <w:rsid w:val="005634A8"/>
    <w:rsid w:val="00A61FF6"/>
    <w:rsid w:val="00B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E4F6"/>
  <w15:chartTrackingRefBased/>
  <w15:docId w15:val="{3CEE1C54-702D-40EE-B438-B96C9F73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8F"/>
  </w:style>
  <w:style w:type="paragraph" w:styleId="3">
    <w:name w:val="heading 3"/>
    <w:basedOn w:val="a"/>
    <w:link w:val="30"/>
    <w:uiPriority w:val="9"/>
    <w:qFormat/>
    <w:rsid w:val="00151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3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E43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41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15F8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15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qFormat/>
    <w:rsid w:val="00415F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387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455&amp;dst=101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6790&amp;dst=1001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PAP&amp;n=937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AP&amp;n=38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Киселева</dc:creator>
  <cp:keywords/>
  <dc:description/>
  <cp:lastModifiedBy>Татьяна Киселева</cp:lastModifiedBy>
  <cp:revision>2</cp:revision>
  <dcterms:created xsi:type="dcterms:W3CDTF">2024-03-11T11:57:00Z</dcterms:created>
  <dcterms:modified xsi:type="dcterms:W3CDTF">2024-03-11T11:57:00Z</dcterms:modified>
</cp:coreProperties>
</file>